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1A" w:rsidRDefault="00BD1D1A" w:rsidP="00BD1D1A">
      <w:pPr>
        <w:spacing w:after="0" w:line="384" w:lineRule="atLeast"/>
        <w:ind w:firstLine="70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Лекция для родителей</w:t>
      </w:r>
    </w:p>
    <w:p w:rsidR="00BD1D1A" w:rsidRDefault="00BD1D1A" w:rsidP="00BD1D1A">
      <w:pPr>
        <w:spacing w:after="0" w:line="384" w:lineRule="atLeast"/>
        <w:ind w:firstLine="70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«Как избежать несчастных случаев с детьми. Предупреждение травматизма».</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Сделайте окружающую обстановку безопасной для ребенка. </w:t>
      </w:r>
      <w:r>
        <w:rPr>
          <w:rFonts w:ascii="Times New Roman" w:hAnsi="Times New Roman"/>
          <w:color w:val="000000"/>
          <w:sz w:val="28"/>
          <w:szCs w:val="28"/>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Будьте особенно внимательны во время стрессовых ситуаций. Постарайтесь всегда запоминать, где вы оставили ножницы, бритву, машинку </w:t>
      </w:r>
      <w:r>
        <w:rPr>
          <w:rFonts w:ascii="Times New Roman" w:hAnsi="Times New Roman"/>
          <w:color w:val="000000"/>
          <w:sz w:val="28"/>
          <w:szCs w:val="28"/>
          <w:lang w:eastAsia="ru-RU"/>
        </w:rPr>
        <w:lastRenderedPageBreak/>
        <w:t>для подстригания живой изгороди, а также любой другой острый предмет, которым вы пользовались до того, как вас отвлекли от выполняемой работы.</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Не спускайте с ребенка глаз</w:t>
      </w:r>
      <w:r>
        <w:rPr>
          <w:rFonts w:ascii="Times New Roman" w:hAnsi="Times New Roman"/>
          <w:color w:val="000000"/>
          <w:sz w:val="28"/>
          <w:szCs w:val="28"/>
          <w:lang w:eastAsia="ru-RU"/>
        </w:rPr>
        <w:t xml:space="preserve">.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w:t>
      </w:r>
      <w:r w:rsidRPr="00894604">
        <w:rPr>
          <w:rFonts w:ascii="Times New Roman" w:hAnsi="Times New Roman"/>
          <w:b/>
          <w:color w:val="000000"/>
          <w:sz w:val="28"/>
          <w:szCs w:val="28"/>
          <w:u w:val="single"/>
          <w:lang w:eastAsia="ru-RU"/>
        </w:rPr>
        <w:t>Дети, начинающие ходить, подвергаются особенному риску и нуждаются в защите взрослых.</w:t>
      </w:r>
      <w:r>
        <w:rPr>
          <w:rFonts w:ascii="Times New Roman" w:hAnsi="Times New Roman"/>
          <w:color w:val="000000"/>
          <w:sz w:val="28"/>
          <w:szCs w:val="28"/>
          <w:lang w:eastAsia="ru-RU"/>
        </w:rPr>
        <w:t xml:space="preserve">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w:t>
      </w:r>
      <w:proofErr w:type="gramStart"/>
      <w:r>
        <w:rPr>
          <w:rFonts w:ascii="Times New Roman" w:hAnsi="Times New Roman"/>
          <w:color w:val="000000"/>
          <w:sz w:val="28"/>
          <w:szCs w:val="28"/>
          <w:lang w:eastAsia="ru-RU"/>
        </w:rPr>
        <w:t>Но  вне</w:t>
      </w:r>
      <w:proofErr w:type="gramEnd"/>
      <w:r>
        <w:rPr>
          <w:rFonts w:ascii="Times New Roman" w:hAnsi="Times New Roman"/>
          <w:color w:val="000000"/>
          <w:sz w:val="28"/>
          <w:szCs w:val="28"/>
          <w:lang w:eastAsia="ru-RU"/>
        </w:rPr>
        <w:t xml:space="preserve"> дома вы должны быть очень бдительны. </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Ожоги.</w:t>
      </w:r>
      <w:r>
        <w:rPr>
          <w:rFonts w:ascii="Times New Roman" w:hAnsi="Times New Roman"/>
          <w:color w:val="000000"/>
          <w:sz w:val="28"/>
          <w:szCs w:val="28"/>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 используйте скатерти и салфетки, которые маленький ребенок может стянуть со стола.</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Детское белье должно изготавливаться из огнестойкой ткани. Поэтому очень важно выбирать для сна именно это ночное белье, а не 100%-</w:t>
      </w:r>
      <w:proofErr w:type="spellStart"/>
      <w:r>
        <w:rPr>
          <w:rFonts w:ascii="Times New Roman" w:hAnsi="Times New Roman"/>
          <w:color w:val="000000"/>
          <w:sz w:val="28"/>
          <w:szCs w:val="28"/>
          <w:lang w:eastAsia="ru-RU"/>
        </w:rPr>
        <w:t>ный</w:t>
      </w:r>
      <w:proofErr w:type="spellEnd"/>
      <w:r>
        <w:rPr>
          <w:rFonts w:ascii="Times New Roman" w:hAnsi="Times New Roman"/>
          <w:color w:val="000000"/>
          <w:sz w:val="28"/>
          <w:szCs w:val="28"/>
          <w:lang w:eastAsia="ru-RU"/>
        </w:rPr>
        <w:t xml:space="preserve"> хлопок, как это принято. Если стирать такое белье с использованием </w:t>
      </w:r>
      <w:proofErr w:type="spellStart"/>
      <w:r>
        <w:rPr>
          <w:rFonts w:ascii="Times New Roman" w:hAnsi="Times New Roman"/>
          <w:color w:val="000000"/>
          <w:sz w:val="28"/>
          <w:szCs w:val="28"/>
          <w:lang w:eastAsia="ru-RU"/>
        </w:rPr>
        <w:t>нефосфатного</w:t>
      </w:r>
      <w:proofErr w:type="spellEnd"/>
      <w:r>
        <w:rPr>
          <w:rFonts w:ascii="Times New Roman" w:hAnsi="Times New Roman"/>
          <w:color w:val="000000"/>
          <w:sz w:val="28"/>
          <w:szCs w:val="28"/>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Pr>
          <w:rFonts w:ascii="Times New Roman" w:hAnsi="Times New Roman"/>
          <w:color w:val="000000"/>
          <w:sz w:val="28"/>
          <w:szCs w:val="28"/>
          <w:lang w:eastAsia="ru-RU"/>
        </w:rPr>
        <w:t>нефосфатным</w:t>
      </w:r>
      <w:proofErr w:type="spellEnd"/>
      <w:r>
        <w:rPr>
          <w:rFonts w:ascii="Times New Roman" w:hAnsi="Times New Roman"/>
          <w:color w:val="000000"/>
          <w:sz w:val="28"/>
          <w:szCs w:val="28"/>
          <w:lang w:eastAsia="ru-RU"/>
        </w:rPr>
        <w:t xml:space="preserve"> мылом или отбеливающим средством.</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поворачивайте ручки чайников к задней части плиты. Следует отдавать предпочтение задним конфоркам.</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Открытые нагреватели, печи, камины, </w:t>
      </w:r>
      <w:proofErr w:type="spellStart"/>
      <w:r>
        <w:rPr>
          <w:rFonts w:ascii="Times New Roman" w:hAnsi="Times New Roman"/>
          <w:color w:val="000000"/>
          <w:sz w:val="28"/>
          <w:szCs w:val="28"/>
          <w:lang w:eastAsia="ru-RU"/>
        </w:rPr>
        <w:t>неогражденные</w:t>
      </w:r>
      <w:proofErr w:type="spellEnd"/>
      <w:r>
        <w:rPr>
          <w:rFonts w:ascii="Times New Roman" w:hAnsi="Times New Roman"/>
          <w:color w:val="000000"/>
          <w:sz w:val="28"/>
          <w:szCs w:val="28"/>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Замените изношенные электрические провода. Тщательно изолируйте соединения проводов и удлинителей.</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Вставьте </w:t>
      </w:r>
      <w:proofErr w:type="spellStart"/>
      <w:r>
        <w:rPr>
          <w:rFonts w:ascii="Times New Roman" w:hAnsi="Times New Roman"/>
          <w:color w:val="000000"/>
          <w:sz w:val="28"/>
          <w:szCs w:val="28"/>
          <w:lang w:eastAsia="ru-RU"/>
        </w:rPr>
        <w:t>электрозаглушки</w:t>
      </w:r>
      <w:proofErr w:type="spellEnd"/>
      <w:r>
        <w:rPr>
          <w:rFonts w:ascii="Times New Roman" w:hAnsi="Times New Roman"/>
          <w:color w:val="000000"/>
          <w:sz w:val="28"/>
          <w:szCs w:val="28"/>
          <w:lang w:eastAsia="ru-RU"/>
        </w:rPr>
        <w:t xml:space="preserve"> во все штепсельные розетки, чтобы дети не получили удар током, засунув что-нибудь в отверстия розетки.</w:t>
      </w:r>
    </w:p>
    <w:p w:rsidR="00BD1D1A" w:rsidRDefault="00BD1D1A" w:rsidP="00BD1D1A">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Побеседуйте с детьми о противопожарной безопасности и проведите необходимый инструктаж.</w:t>
      </w:r>
    </w:p>
    <w:p w:rsidR="009464CF" w:rsidRDefault="009464CF">
      <w:bookmarkStart w:id="0" w:name="_GoBack"/>
      <w:bookmarkEnd w:id="0"/>
    </w:p>
    <w:sectPr w:rsidR="0094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A"/>
    <w:rsid w:val="009464CF"/>
    <w:rsid w:val="00BD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0D221-BAF6-498E-BC7C-C0A6B424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2018-06-21T20:16:00Z</dcterms:created>
  <dcterms:modified xsi:type="dcterms:W3CDTF">2018-06-21T20:16:00Z</dcterms:modified>
</cp:coreProperties>
</file>